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0A" w:rsidRPr="00D06FB7" w:rsidRDefault="00F1130A" w:rsidP="00F1130A">
      <w:pPr>
        <w:jc w:val="center"/>
        <w:rPr>
          <w:b/>
          <w:sz w:val="28"/>
          <w:lang w:val="en-GB"/>
        </w:rPr>
      </w:pPr>
      <w:bookmarkStart w:id="0" w:name="_GoBack"/>
      <w:bookmarkEnd w:id="0"/>
      <w:r w:rsidRPr="00D06FB7">
        <w:rPr>
          <w:b/>
          <w:sz w:val="28"/>
          <w:lang w:val="en-GB"/>
        </w:rPr>
        <w:t>Green Street PPGC Meeting – Thursday 19</w:t>
      </w:r>
      <w:r w:rsidRPr="00D06FB7">
        <w:rPr>
          <w:b/>
          <w:sz w:val="28"/>
          <w:vertAlign w:val="superscript"/>
          <w:lang w:val="en-GB"/>
        </w:rPr>
        <w:t>th</w:t>
      </w:r>
      <w:r w:rsidRPr="00D06FB7">
        <w:rPr>
          <w:b/>
          <w:sz w:val="28"/>
          <w:lang w:val="en-GB"/>
        </w:rPr>
        <w:t xml:space="preserve"> April 2018</w:t>
      </w:r>
    </w:p>
    <w:p w:rsidR="00F1130A" w:rsidRPr="00D06FB7" w:rsidRDefault="00F1130A" w:rsidP="00F1130A">
      <w:pPr>
        <w:jc w:val="center"/>
        <w:rPr>
          <w:b/>
          <w:sz w:val="28"/>
          <w:lang w:val="en-GB"/>
        </w:rPr>
      </w:pPr>
      <w:r w:rsidRPr="00D06FB7">
        <w:rPr>
          <w:b/>
          <w:sz w:val="28"/>
          <w:lang w:val="en-GB"/>
        </w:rPr>
        <w:t>Commencing at 6pm</w:t>
      </w:r>
    </w:p>
    <w:p w:rsidR="00F1130A" w:rsidRPr="00D06FB7" w:rsidRDefault="00F1130A">
      <w:pPr>
        <w:rPr>
          <w:sz w:val="28"/>
          <w:lang w:val="en-GB"/>
        </w:rPr>
      </w:pPr>
    </w:p>
    <w:p w:rsidR="00F1130A" w:rsidRPr="00D06FB7" w:rsidRDefault="00F1130A">
      <w:pPr>
        <w:rPr>
          <w:b/>
          <w:sz w:val="28"/>
          <w:lang w:val="en-GB"/>
        </w:rPr>
      </w:pPr>
      <w:r w:rsidRPr="00D06FB7">
        <w:rPr>
          <w:b/>
          <w:sz w:val="28"/>
          <w:lang w:val="en-GB"/>
        </w:rPr>
        <w:t>In Attendance:</w:t>
      </w:r>
    </w:p>
    <w:p w:rsidR="00F1130A" w:rsidRDefault="00F1130A">
      <w:pPr>
        <w:rPr>
          <w:lang w:val="en-GB"/>
        </w:rPr>
      </w:pPr>
      <w:r>
        <w:rPr>
          <w:lang w:val="en-GB"/>
        </w:rPr>
        <w:t>Janet French (JF) Chair</w:t>
      </w:r>
    </w:p>
    <w:p w:rsidR="00F1130A" w:rsidRDefault="00F1130A">
      <w:pPr>
        <w:rPr>
          <w:lang w:val="en-GB"/>
        </w:rPr>
      </w:pPr>
      <w:r>
        <w:rPr>
          <w:lang w:val="en-GB"/>
        </w:rPr>
        <w:t>Debbie Pennington (DP) Secretary</w:t>
      </w:r>
    </w:p>
    <w:p w:rsidR="00F1130A" w:rsidRDefault="00F1130A">
      <w:pPr>
        <w:rPr>
          <w:lang w:val="en-GB"/>
        </w:rPr>
      </w:pPr>
      <w:r>
        <w:rPr>
          <w:lang w:val="en-GB"/>
        </w:rPr>
        <w:t>Heather King (HK) Practice Manager</w:t>
      </w:r>
    </w:p>
    <w:p w:rsidR="00F1130A" w:rsidRDefault="00F1130A">
      <w:pPr>
        <w:rPr>
          <w:lang w:val="en-GB"/>
        </w:rPr>
      </w:pPr>
      <w:r>
        <w:rPr>
          <w:lang w:val="en-GB"/>
        </w:rPr>
        <w:t>David May (DM)</w:t>
      </w:r>
    </w:p>
    <w:p w:rsidR="00F1130A" w:rsidRDefault="00F1130A">
      <w:pPr>
        <w:rPr>
          <w:lang w:val="en-GB"/>
        </w:rPr>
      </w:pPr>
      <w:r>
        <w:rPr>
          <w:lang w:val="en-GB"/>
        </w:rPr>
        <w:t>Lesley Goble (LG)</w:t>
      </w:r>
    </w:p>
    <w:p w:rsidR="00F1130A" w:rsidRDefault="00F1130A">
      <w:pPr>
        <w:rPr>
          <w:lang w:val="en-GB"/>
        </w:rPr>
      </w:pPr>
      <w:r>
        <w:rPr>
          <w:lang w:val="en-GB"/>
        </w:rPr>
        <w:t>Sue Cook (SC)</w:t>
      </w:r>
    </w:p>
    <w:p w:rsidR="00F1130A" w:rsidRDefault="00F1130A">
      <w:pPr>
        <w:rPr>
          <w:lang w:val="en-GB"/>
        </w:rPr>
      </w:pPr>
      <w:r>
        <w:rPr>
          <w:lang w:val="en-GB"/>
        </w:rPr>
        <w:t>Tony Meier  (TM)</w:t>
      </w:r>
    </w:p>
    <w:p w:rsidR="00F1130A" w:rsidRDefault="00F1130A">
      <w:pPr>
        <w:rPr>
          <w:lang w:val="en-GB"/>
        </w:rPr>
      </w:pPr>
      <w:r>
        <w:rPr>
          <w:lang w:val="en-GB"/>
        </w:rPr>
        <w:t>John Master</w:t>
      </w:r>
      <w:r w:rsidR="00870B26">
        <w:rPr>
          <w:lang w:val="en-GB"/>
        </w:rPr>
        <w:t>s</w:t>
      </w:r>
      <w:r>
        <w:rPr>
          <w:lang w:val="en-GB"/>
        </w:rPr>
        <w:t xml:space="preserve"> (JM)</w:t>
      </w:r>
    </w:p>
    <w:p w:rsidR="00F1130A" w:rsidRDefault="00F1130A">
      <w:pPr>
        <w:rPr>
          <w:lang w:val="en-GB"/>
        </w:rPr>
      </w:pPr>
    </w:p>
    <w:p w:rsidR="00F1130A" w:rsidRPr="00D06FB7" w:rsidRDefault="00F1130A">
      <w:pPr>
        <w:rPr>
          <w:b/>
          <w:sz w:val="28"/>
          <w:lang w:val="en-GB"/>
        </w:rPr>
      </w:pPr>
      <w:r w:rsidRPr="00D06FB7">
        <w:rPr>
          <w:b/>
          <w:sz w:val="28"/>
          <w:lang w:val="en-GB"/>
        </w:rPr>
        <w:t>Apologies:</w:t>
      </w:r>
    </w:p>
    <w:p w:rsidR="00F1130A" w:rsidRDefault="00F1130A">
      <w:pPr>
        <w:rPr>
          <w:lang w:val="en-GB"/>
        </w:rPr>
      </w:pPr>
      <w:r>
        <w:rPr>
          <w:lang w:val="en-GB"/>
        </w:rPr>
        <w:t xml:space="preserve">Apologies were received from: Peter </w:t>
      </w:r>
      <w:proofErr w:type="spellStart"/>
      <w:r>
        <w:rPr>
          <w:lang w:val="en-GB"/>
        </w:rPr>
        <w:t>Diplock</w:t>
      </w:r>
      <w:proofErr w:type="spellEnd"/>
      <w:r>
        <w:rPr>
          <w:lang w:val="en-GB"/>
        </w:rPr>
        <w:t xml:space="preserve">, Dr Daniela Penge, John </w:t>
      </w:r>
      <w:proofErr w:type="spellStart"/>
      <w:r>
        <w:rPr>
          <w:lang w:val="en-GB"/>
        </w:rPr>
        <w:t>Ungar</w:t>
      </w:r>
      <w:proofErr w:type="spellEnd"/>
      <w:r>
        <w:rPr>
          <w:lang w:val="en-GB"/>
        </w:rPr>
        <w:t xml:space="preserve">, Keith Stone, Emma </w:t>
      </w:r>
      <w:proofErr w:type="spellStart"/>
      <w:r>
        <w:rPr>
          <w:lang w:val="en-GB"/>
        </w:rPr>
        <w:t>Ducklin</w:t>
      </w:r>
      <w:proofErr w:type="spellEnd"/>
      <w:r>
        <w:rPr>
          <w:lang w:val="en-GB"/>
        </w:rPr>
        <w:t>, and Martin Cannon.</w:t>
      </w:r>
    </w:p>
    <w:p w:rsidR="00F1130A" w:rsidRPr="00D06FB7" w:rsidRDefault="00F1130A">
      <w:pPr>
        <w:rPr>
          <w:b/>
          <w:sz w:val="28"/>
          <w:lang w:val="en-GB"/>
        </w:rPr>
      </w:pPr>
      <w:r w:rsidRPr="00D06FB7">
        <w:rPr>
          <w:b/>
          <w:sz w:val="28"/>
          <w:lang w:val="en-GB"/>
        </w:rPr>
        <w:t>Minutes</w:t>
      </w:r>
    </w:p>
    <w:p w:rsidR="00F1130A" w:rsidRDefault="00F1130A">
      <w:pPr>
        <w:rPr>
          <w:lang w:val="en-GB"/>
        </w:rPr>
      </w:pPr>
      <w:r>
        <w:rPr>
          <w:lang w:val="en-GB"/>
        </w:rPr>
        <w:t>The Minutes of the Annual General Meeting and the Minutes of the meeting, both held on 15</w:t>
      </w:r>
      <w:r w:rsidRPr="00F1130A">
        <w:rPr>
          <w:vertAlign w:val="superscript"/>
          <w:lang w:val="en-GB"/>
        </w:rPr>
        <w:t>th</w:t>
      </w:r>
      <w:r>
        <w:rPr>
          <w:lang w:val="en-GB"/>
        </w:rPr>
        <w:t xml:space="preserve"> March 2018, were agreed.</w:t>
      </w:r>
    </w:p>
    <w:p w:rsidR="00F1130A" w:rsidRPr="00D06FB7" w:rsidRDefault="00F1130A">
      <w:pPr>
        <w:rPr>
          <w:b/>
          <w:sz w:val="28"/>
          <w:lang w:val="en-GB"/>
        </w:rPr>
      </w:pPr>
      <w:r w:rsidRPr="00D06FB7">
        <w:rPr>
          <w:b/>
          <w:sz w:val="28"/>
          <w:lang w:val="en-GB"/>
        </w:rPr>
        <w:t>Budget</w:t>
      </w:r>
    </w:p>
    <w:p w:rsidR="00F1130A" w:rsidRDefault="00F1130A">
      <w:pPr>
        <w:rPr>
          <w:lang w:val="en-GB"/>
        </w:rPr>
      </w:pPr>
      <w:r>
        <w:rPr>
          <w:lang w:val="en-GB"/>
        </w:rPr>
        <w:t xml:space="preserve">The Practice has agreed an annual budget for the PPGC. HK will arrange a credit to the PPGC account held at Barclays Bank. </w:t>
      </w:r>
    </w:p>
    <w:p w:rsidR="00F1130A" w:rsidRPr="00D06FB7" w:rsidRDefault="00F1130A">
      <w:pPr>
        <w:rPr>
          <w:b/>
          <w:sz w:val="28"/>
          <w:lang w:val="en-GB"/>
        </w:rPr>
      </w:pPr>
      <w:r w:rsidRPr="00D06FB7">
        <w:rPr>
          <w:b/>
          <w:sz w:val="28"/>
          <w:lang w:val="en-GB"/>
        </w:rPr>
        <w:t>Notice Boards</w:t>
      </w:r>
    </w:p>
    <w:p w:rsidR="00F1130A" w:rsidRDefault="00F1130A">
      <w:pPr>
        <w:rPr>
          <w:lang w:val="en-GB"/>
        </w:rPr>
      </w:pPr>
      <w:r>
        <w:rPr>
          <w:lang w:val="en-GB"/>
        </w:rPr>
        <w:t>After discussion it was agreed that the PPGC Notice Board needs attention to include:</w:t>
      </w:r>
    </w:p>
    <w:p w:rsidR="00F1130A" w:rsidRDefault="00F1130A">
      <w:pPr>
        <w:rPr>
          <w:lang w:val="en-GB"/>
        </w:rPr>
      </w:pPr>
      <w:r>
        <w:rPr>
          <w:lang w:val="en-GB"/>
        </w:rPr>
        <w:t>A new header</w:t>
      </w:r>
    </w:p>
    <w:p w:rsidR="00F1130A" w:rsidRDefault="00F1130A">
      <w:pPr>
        <w:rPr>
          <w:lang w:val="en-GB"/>
        </w:rPr>
      </w:pPr>
      <w:r>
        <w:rPr>
          <w:lang w:val="en-GB"/>
        </w:rPr>
        <w:t>The photographs of individual members, currently in the side corridor, should be moved to the main board.</w:t>
      </w:r>
    </w:p>
    <w:p w:rsidR="00F1130A" w:rsidRDefault="00F1130A">
      <w:pPr>
        <w:rPr>
          <w:lang w:val="en-GB"/>
        </w:rPr>
      </w:pPr>
      <w:r>
        <w:rPr>
          <w:lang w:val="en-GB"/>
        </w:rPr>
        <w:t>Directional signage</w:t>
      </w:r>
      <w:r w:rsidR="00006980">
        <w:rPr>
          <w:lang w:val="en-GB"/>
        </w:rPr>
        <w:t>,</w:t>
      </w:r>
      <w:r>
        <w:rPr>
          <w:lang w:val="en-GB"/>
        </w:rPr>
        <w:t xml:space="preserve"> covering keynotes on other boards to be included.</w:t>
      </w:r>
    </w:p>
    <w:p w:rsidR="00F1130A" w:rsidRPr="00870B26" w:rsidRDefault="00F1130A">
      <w:pPr>
        <w:rPr>
          <w:i/>
          <w:lang w:val="en-GB"/>
        </w:rPr>
      </w:pPr>
      <w:proofErr w:type="gramStart"/>
      <w:r>
        <w:rPr>
          <w:lang w:val="en-GB"/>
        </w:rPr>
        <w:t>In response to the survey returns – a ‘mission’ statement to be included.</w:t>
      </w:r>
      <w:proofErr w:type="gramEnd"/>
      <w:r>
        <w:rPr>
          <w:lang w:val="en-GB"/>
        </w:rPr>
        <w:t xml:space="preserve">  Members of the PPGC agreed to forward their thoughts on this point to JF. </w:t>
      </w:r>
      <w:r>
        <w:rPr>
          <w:lang w:val="en-GB"/>
        </w:rPr>
        <w:lastRenderedPageBreak/>
        <w:t>Consideration would also be given to a comments box, to be located near to the PPGC boar</w:t>
      </w:r>
      <w:r w:rsidR="00D06FB7">
        <w:rPr>
          <w:lang w:val="en-GB"/>
        </w:rPr>
        <w:t>d to promote the concept of two-</w:t>
      </w:r>
      <w:r w:rsidR="00870B26">
        <w:rPr>
          <w:lang w:val="en-GB"/>
        </w:rPr>
        <w:t xml:space="preserve">way communication – possibly labelled: </w:t>
      </w:r>
      <w:r w:rsidR="00870B26" w:rsidRPr="00870B26">
        <w:rPr>
          <w:i/>
          <w:lang w:val="en-GB"/>
        </w:rPr>
        <w:t>If you have a suggestion please let us have it.</w:t>
      </w:r>
    </w:p>
    <w:p w:rsidR="00D06FB7" w:rsidRDefault="00D06FB7">
      <w:pPr>
        <w:rPr>
          <w:lang w:val="en-GB"/>
        </w:rPr>
      </w:pPr>
      <w:r>
        <w:rPr>
          <w:lang w:val="en-GB"/>
        </w:rPr>
        <w:t>JF would then</w:t>
      </w:r>
      <w:r w:rsidR="00F1130A">
        <w:rPr>
          <w:lang w:val="en-GB"/>
        </w:rPr>
        <w:t xml:space="preserve"> contact Donna </w:t>
      </w:r>
      <w:r w:rsidR="00006980">
        <w:rPr>
          <w:lang w:val="en-GB"/>
        </w:rPr>
        <w:t xml:space="preserve">Southern and Peter </w:t>
      </w:r>
      <w:proofErr w:type="spellStart"/>
      <w:r w:rsidR="00006980">
        <w:rPr>
          <w:lang w:val="en-GB"/>
        </w:rPr>
        <w:t>Diplock</w:t>
      </w:r>
      <w:proofErr w:type="spellEnd"/>
      <w:r w:rsidR="00006980">
        <w:rPr>
          <w:lang w:val="en-GB"/>
        </w:rPr>
        <w:t xml:space="preserve"> to discuss the approach to this and the other boards throughout the Practice.</w:t>
      </w:r>
    </w:p>
    <w:p w:rsidR="00D06FB7" w:rsidRPr="00D06FB7" w:rsidRDefault="00D06FB7">
      <w:pPr>
        <w:rPr>
          <w:b/>
          <w:sz w:val="28"/>
          <w:lang w:val="en-GB"/>
        </w:rPr>
      </w:pPr>
      <w:r w:rsidRPr="00D06FB7">
        <w:rPr>
          <w:b/>
          <w:sz w:val="28"/>
          <w:lang w:val="en-GB"/>
        </w:rPr>
        <w:t>Newsletter</w:t>
      </w:r>
    </w:p>
    <w:p w:rsidR="00D06FB7" w:rsidRPr="00D06FB7" w:rsidRDefault="00D06FB7" w:rsidP="00D06FB7">
      <w:pPr>
        <w:rPr>
          <w:lang w:val="en-GB"/>
        </w:rPr>
      </w:pPr>
      <w:r>
        <w:rPr>
          <w:lang w:val="en-GB"/>
        </w:rPr>
        <w:t>JF circulated a proof of the third edition of the Newsletter – spread across 3 pages as the printer had included everything submitted.  After discussion it was agreed that JF would re-submit the following to the printers to cover a single sheet edition:</w:t>
      </w:r>
    </w:p>
    <w:p w:rsidR="00D06FB7" w:rsidRPr="00D06FB7" w:rsidRDefault="00D06FB7" w:rsidP="00D06FB7">
      <w:pPr>
        <w:rPr>
          <w:b/>
          <w:color w:val="222222"/>
          <w:szCs w:val="26"/>
          <w:lang w:val="en-GB"/>
        </w:rPr>
      </w:pPr>
      <w:r w:rsidRPr="00D06FB7">
        <w:rPr>
          <w:b/>
          <w:color w:val="222222"/>
          <w:szCs w:val="26"/>
          <w:lang w:val="en-GB"/>
        </w:rPr>
        <w:t>Front page:</w:t>
      </w:r>
    </w:p>
    <w:p w:rsidR="00D06FB7" w:rsidRPr="00D06FB7" w:rsidRDefault="00D06FB7" w:rsidP="00D06FB7">
      <w:pPr>
        <w:rPr>
          <w:color w:val="222222"/>
          <w:szCs w:val="26"/>
          <w:lang w:val="en-GB"/>
        </w:rPr>
      </w:pPr>
      <w:r w:rsidRPr="00D06FB7">
        <w:rPr>
          <w:color w:val="222222"/>
          <w:szCs w:val="26"/>
          <w:lang w:val="en-GB"/>
        </w:rPr>
        <w:t>Response to two questions in the survey</w:t>
      </w:r>
    </w:p>
    <w:p w:rsidR="00D06FB7" w:rsidRPr="00D06FB7" w:rsidRDefault="00D06FB7" w:rsidP="00D06FB7">
      <w:pPr>
        <w:rPr>
          <w:color w:val="222222"/>
          <w:szCs w:val="26"/>
          <w:lang w:val="en-GB"/>
        </w:rPr>
      </w:pPr>
      <w:r w:rsidRPr="00D06FB7">
        <w:rPr>
          <w:color w:val="222222"/>
          <w:szCs w:val="26"/>
          <w:lang w:val="en-GB"/>
        </w:rPr>
        <w:t>Electronic Prescription Service</w:t>
      </w:r>
    </w:p>
    <w:p w:rsidR="00D06FB7" w:rsidRPr="00D06FB7" w:rsidRDefault="00D06FB7" w:rsidP="00D06FB7">
      <w:pPr>
        <w:rPr>
          <w:b/>
          <w:color w:val="222222"/>
          <w:szCs w:val="26"/>
          <w:lang w:val="en-GB"/>
        </w:rPr>
      </w:pPr>
      <w:r w:rsidRPr="00D06FB7">
        <w:rPr>
          <w:b/>
          <w:color w:val="222222"/>
          <w:szCs w:val="26"/>
          <w:lang w:val="en-GB"/>
        </w:rPr>
        <w:t>Back page:</w:t>
      </w:r>
    </w:p>
    <w:p w:rsidR="00D06FB7" w:rsidRPr="00D06FB7" w:rsidRDefault="00D06FB7" w:rsidP="00D06FB7">
      <w:pPr>
        <w:rPr>
          <w:color w:val="222222"/>
          <w:szCs w:val="26"/>
          <w:lang w:val="en-GB"/>
        </w:rPr>
      </w:pPr>
      <w:r w:rsidRPr="00D06FB7">
        <w:rPr>
          <w:color w:val="222222"/>
          <w:szCs w:val="26"/>
          <w:lang w:val="en-GB"/>
        </w:rPr>
        <w:t>Care Navigation Service</w:t>
      </w:r>
    </w:p>
    <w:p w:rsidR="00D06FB7" w:rsidRPr="00D06FB7" w:rsidRDefault="00D06FB7" w:rsidP="00D06FB7">
      <w:pPr>
        <w:rPr>
          <w:color w:val="222222"/>
          <w:szCs w:val="26"/>
          <w:lang w:val="en-GB"/>
        </w:rPr>
      </w:pPr>
      <w:r w:rsidRPr="00D06FB7">
        <w:rPr>
          <w:color w:val="222222"/>
          <w:szCs w:val="26"/>
          <w:lang w:val="en-GB"/>
        </w:rPr>
        <w:t>Electronic Referral Service</w:t>
      </w:r>
    </w:p>
    <w:p w:rsidR="00D06FB7" w:rsidRPr="00D06FB7" w:rsidRDefault="00D06FB7" w:rsidP="00D06FB7">
      <w:pPr>
        <w:rPr>
          <w:color w:val="222222"/>
          <w:szCs w:val="26"/>
          <w:lang w:val="en-GB"/>
        </w:rPr>
      </w:pPr>
      <w:r w:rsidRPr="00D06FB7">
        <w:rPr>
          <w:color w:val="222222"/>
          <w:szCs w:val="26"/>
          <w:lang w:val="en-GB"/>
        </w:rPr>
        <w:t>New Defibrillator</w:t>
      </w:r>
    </w:p>
    <w:p w:rsidR="00D06FB7" w:rsidRPr="00D06FB7" w:rsidRDefault="00D06FB7" w:rsidP="00D06FB7">
      <w:pPr>
        <w:rPr>
          <w:color w:val="222222"/>
          <w:szCs w:val="26"/>
          <w:lang w:val="en-GB"/>
        </w:rPr>
      </w:pPr>
      <w:r w:rsidRPr="00D06FB7">
        <w:rPr>
          <w:color w:val="222222"/>
          <w:szCs w:val="26"/>
          <w:lang w:val="en-GB"/>
        </w:rPr>
        <w:t>One You East Sussex</w:t>
      </w:r>
    </w:p>
    <w:p w:rsidR="00D06FB7" w:rsidRDefault="00D06FB7" w:rsidP="00D06FB7">
      <w:pPr>
        <w:rPr>
          <w:color w:val="222222"/>
          <w:szCs w:val="26"/>
          <w:lang w:val="en-GB"/>
        </w:rPr>
      </w:pPr>
      <w:r w:rsidRPr="00D06FB7">
        <w:rPr>
          <w:color w:val="222222"/>
          <w:szCs w:val="26"/>
          <w:lang w:val="en-GB"/>
        </w:rPr>
        <w:t>Footnote from Mark Gaffney on the new build.</w:t>
      </w:r>
    </w:p>
    <w:p w:rsidR="00D06FB7" w:rsidRDefault="00D06FB7" w:rsidP="00D06FB7">
      <w:pPr>
        <w:rPr>
          <w:color w:val="222222"/>
          <w:szCs w:val="26"/>
          <w:lang w:val="en-GB"/>
        </w:rPr>
      </w:pPr>
      <w:r>
        <w:rPr>
          <w:color w:val="222222"/>
          <w:szCs w:val="26"/>
          <w:lang w:val="en-GB"/>
        </w:rPr>
        <w:t>Against an agreed print run of 1,000 further consideration to be given as to whether to print in full colour on both sides.</w:t>
      </w:r>
    </w:p>
    <w:p w:rsidR="00D06FB7" w:rsidRPr="00D06FB7" w:rsidRDefault="00D06FB7" w:rsidP="00D06FB7">
      <w:pPr>
        <w:rPr>
          <w:b/>
          <w:color w:val="222222"/>
          <w:sz w:val="28"/>
          <w:szCs w:val="26"/>
          <w:lang w:val="en-GB"/>
        </w:rPr>
      </w:pPr>
      <w:r w:rsidRPr="00D06FB7">
        <w:rPr>
          <w:b/>
          <w:color w:val="222222"/>
          <w:sz w:val="28"/>
          <w:szCs w:val="26"/>
          <w:lang w:val="en-GB"/>
        </w:rPr>
        <w:t>New Build</w:t>
      </w:r>
    </w:p>
    <w:p w:rsidR="00D06FB7" w:rsidRDefault="00D06FB7" w:rsidP="00D06FB7">
      <w:pPr>
        <w:rPr>
          <w:color w:val="222222"/>
          <w:szCs w:val="26"/>
          <w:lang w:val="en-GB"/>
        </w:rPr>
      </w:pPr>
      <w:r>
        <w:rPr>
          <w:color w:val="222222"/>
          <w:szCs w:val="26"/>
          <w:lang w:val="en-GB"/>
        </w:rPr>
        <w:t>Mark Gaffney attended the meeting and gave a full update on the status of the approval process for the new build.  Discussion then covered the Architect’s response to the various questions that had been raised by members of the PPGC, highlighting those areas where decisions were outstanding.</w:t>
      </w:r>
    </w:p>
    <w:p w:rsidR="00D06FB7" w:rsidRPr="00DF21F4" w:rsidRDefault="00D06FB7" w:rsidP="00D06FB7">
      <w:pPr>
        <w:rPr>
          <w:b/>
          <w:color w:val="222222"/>
          <w:sz w:val="28"/>
          <w:szCs w:val="26"/>
          <w:lang w:val="en-GB"/>
        </w:rPr>
      </w:pPr>
      <w:r w:rsidRPr="00DF21F4">
        <w:rPr>
          <w:b/>
          <w:color w:val="222222"/>
          <w:sz w:val="28"/>
          <w:szCs w:val="26"/>
          <w:lang w:val="en-GB"/>
        </w:rPr>
        <w:t>Any Other Business</w:t>
      </w:r>
    </w:p>
    <w:p w:rsidR="00DF21F4" w:rsidRDefault="00D06FB7" w:rsidP="00D06FB7">
      <w:pPr>
        <w:rPr>
          <w:color w:val="222222"/>
          <w:szCs w:val="26"/>
          <w:lang w:val="en-GB"/>
        </w:rPr>
      </w:pPr>
      <w:r>
        <w:rPr>
          <w:color w:val="222222"/>
          <w:szCs w:val="26"/>
          <w:lang w:val="en-GB"/>
        </w:rPr>
        <w:t xml:space="preserve">JF </w:t>
      </w:r>
      <w:r w:rsidR="00DF21F4">
        <w:rPr>
          <w:color w:val="222222"/>
          <w:szCs w:val="26"/>
          <w:lang w:val="en-GB"/>
        </w:rPr>
        <w:t xml:space="preserve">confirmed that she would arrange to meet Peter Martin-Smith, the new Chair of the PPG for the </w:t>
      </w:r>
      <w:proofErr w:type="spellStart"/>
      <w:r w:rsidR="00DF21F4">
        <w:rPr>
          <w:color w:val="222222"/>
          <w:szCs w:val="26"/>
          <w:lang w:val="en-GB"/>
        </w:rPr>
        <w:t>Enys</w:t>
      </w:r>
      <w:proofErr w:type="spellEnd"/>
      <w:r w:rsidR="00DF21F4">
        <w:rPr>
          <w:color w:val="222222"/>
          <w:szCs w:val="26"/>
          <w:lang w:val="en-GB"/>
        </w:rPr>
        <w:t xml:space="preserve"> Road Practice – to start the discussions that would support </w:t>
      </w:r>
      <w:proofErr w:type="gramStart"/>
      <w:r w:rsidR="00DF21F4">
        <w:rPr>
          <w:color w:val="222222"/>
          <w:szCs w:val="26"/>
          <w:lang w:val="en-GB"/>
        </w:rPr>
        <w:t>the  sharing</w:t>
      </w:r>
      <w:proofErr w:type="gramEnd"/>
      <w:r w:rsidR="00DF21F4">
        <w:rPr>
          <w:color w:val="222222"/>
          <w:szCs w:val="26"/>
          <w:lang w:val="en-GB"/>
        </w:rPr>
        <w:t xml:space="preserve"> of information between the two Practices.</w:t>
      </w:r>
    </w:p>
    <w:p w:rsidR="00DF21F4" w:rsidRPr="00DF21F4" w:rsidRDefault="00DF21F4" w:rsidP="00D06FB7">
      <w:pPr>
        <w:rPr>
          <w:b/>
          <w:color w:val="222222"/>
          <w:sz w:val="28"/>
          <w:szCs w:val="26"/>
          <w:lang w:val="en-GB"/>
        </w:rPr>
      </w:pPr>
      <w:r w:rsidRPr="00DF21F4">
        <w:rPr>
          <w:b/>
          <w:color w:val="222222"/>
          <w:sz w:val="28"/>
          <w:szCs w:val="26"/>
          <w:lang w:val="en-GB"/>
        </w:rPr>
        <w:t>Date of next meeting</w:t>
      </w:r>
    </w:p>
    <w:p w:rsidR="00D06FB7" w:rsidRPr="00D06FB7" w:rsidRDefault="00DF21F4" w:rsidP="00D06FB7">
      <w:pPr>
        <w:rPr>
          <w:color w:val="222222"/>
          <w:szCs w:val="26"/>
          <w:lang w:val="en-GB"/>
        </w:rPr>
      </w:pPr>
      <w:r>
        <w:rPr>
          <w:color w:val="222222"/>
          <w:szCs w:val="26"/>
          <w:lang w:val="en-GB"/>
        </w:rPr>
        <w:t>Thursday 17</w:t>
      </w:r>
      <w:r w:rsidRPr="00DF21F4">
        <w:rPr>
          <w:color w:val="222222"/>
          <w:szCs w:val="26"/>
          <w:vertAlign w:val="superscript"/>
          <w:lang w:val="en-GB"/>
        </w:rPr>
        <w:t>th</w:t>
      </w:r>
      <w:r>
        <w:rPr>
          <w:color w:val="222222"/>
          <w:szCs w:val="26"/>
          <w:lang w:val="en-GB"/>
        </w:rPr>
        <w:t xml:space="preserve"> May 2018.</w:t>
      </w:r>
    </w:p>
    <w:p w:rsidR="00F1130A" w:rsidRPr="00D06FB7" w:rsidRDefault="00F1130A">
      <w:pPr>
        <w:rPr>
          <w:lang w:val="en-GB"/>
        </w:rPr>
      </w:pPr>
    </w:p>
    <w:sectPr w:rsidR="00F1130A" w:rsidRPr="00D06FB7" w:rsidSect="00F113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130A"/>
    <w:rsid w:val="00006980"/>
    <w:rsid w:val="007E683D"/>
    <w:rsid w:val="00870B26"/>
    <w:rsid w:val="00904B5F"/>
    <w:rsid w:val="00D06FB7"/>
    <w:rsid w:val="00DF21F4"/>
    <w:rsid w:val="00F113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8012">
      <w:bodyDiv w:val="1"/>
      <w:marLeft w:val="0"/>
      <w:marRight w:val="0"/>
      <w:marTop w:val="0"/>
      <w:marBottom w:val="0"/>
      <w:divBdr>
        <w:top w:val="none" w:sz="0" w:space="0" w:color="auto"/>
        <w:left w:val="none" w:sz="0" w:space="0" w:color="auto"/>
        <w:bottom w:val="none" w:sz="0" w:space="0" w:color="auto"/>
        <w:right w:val="none" w:sz="0" w:space="0" w:color="auto"/>
      </w:divBdr>
      <w:divsChild>
        <w:div w:id="733548205">
          <w:marLeft w:val="0"/>
          <w:marRight w:val="0"/>
          <w:marTop w:val="0"/>
          <w:marBottom w:val="0"/>
          <w:divBdr>
            <w:top w:val="none" w:sz="0" w:space="0" w:color="auto"/>
            <w:left w:val="none" w:sz="0" w:space="0" w:color="auto"/>
            <w:bottom w:val="none" w:sz="0" w:space="0" w:color="auto"/>
            <w:right w:val="none" w:sz="0" w:space="0" w:color="auto"/>
          </w:divBdr>
        </w:div>
        <w:div w:id="445585369">
          <w:marLeft w:val="0"/>
          <w:marRight w:val="0"/>
          <w:marTop w:val="0"/>
          <w:marBottom w:val="0"/>
          <w:divBdr>
            <w:top w:val="none" w:sz="0" w:space="0" w:color="auto"/>
            <w:left w:val="none" w:sz="0" w:space="0" w:color="auto"/>
            <w:bottom w:val="none" w:sz="0" w:space="0" w:color="auto"/>
            <w:right w:val="none" w:sz="0" w:space="0" w:color="auto"/>
          </w:divBdr>
        </w:div>
        <w:div w:id="1685747325">
          <w:marLeft w:val="0"/>
          <w:marRight w:val="0"/>
          <w:marTop w:val="0"/>
          <w:marBottom w:val="0"/>
          <w:divBdr>
            <w:top w:val="none" w:sz="0" w:space="0" w:color="auto"/>
            <w:left w:val="none" w:sz="0" w:space="0" w:color="auto"/>
            <w:bottom w:val="none" w:sz="0" w:space="0" w:color="auto"/>
            <w:right w:val="none" w:sz="0" w:space="0" w:color="auto"/>
          </w:divBdr>
        </w:div>
        <w:div w:id="1013531822">
          <w:marLeft w:val="0"/>
          <w:marRight w:val="0"/>
          <w:marTop w:val="0"/>
          <w:marBottom w:val="0"/>
          <w:divBdr>
            <w:top w:val="none" w:sz="0" w:space="0" w:color="auto"/>
            <w:left w:val="none" w:sz="0" w:space="0" w:color="auto"/>
            <w:bottom w:val="none" w:sz="0" w:space="0" w:color="auto"/>
            <w:right w:val="none" w:sz="0" w:space="0" w:color="auto"/>
          </w:divBdr>
        </w:div>
        <w:div w:id="1378818685">
          <w:marLeft w:val="0"/>
          <w:marRight w:val="0"/>
          <w:marTop w:val="0"/>
          <w:marBottom w:val="0"/>
          <w:divBdr>
            <w:top w:val="none" w:sz="0" w:space="0" w:color="auto"/>
            <w:left w:val="none" w:sz="0" w:space="0" w:color="auto"/>
            <w:bottom w:val="none" w:sz="0" w:space="0" w:color="auto"/>
            <w:right w:val="none" w:sz="0" w:space="0" w:color="auto"/>
          </w:divBdr>
        </w:div>
        <w:div w:id="912351061">
          <w:marLeft w:val="0"/>
          <w:marRight w:val="0"/>
          <w:marTop w:val="0"/>
          <w:marBottom w:val="0"/>
          <w:divBdr>
            <w:top w:val="none" w:sz="0" w:space="0" w:color="auto"/>
            <w:left w:val="none" w:sz="0" w:space="0" w:color="auto"/>
            <w:bottom w:val="none" w:sz="0" w:space="0" w:color="auto"/>
            <w:right w:val="none" w:sz="0" w:space="0" w:color="auto"/>
          </w:divBdr>
        </w:div>
        <w:div w:id="1727223873">
          <w:marLeft w:val="0"/>
          <w:marRight w:val="0"/>
          <w:marTop w:val="0"/>
          <w:marBottom w:val="0"/>
          <w:divBdr>
            <w:top w:val="none" w:sz="0" w:space="0" w:color="auto"/>
            <w:left w:val="none" w:sz="0" w:space="0" w:color="auto"/>
            <w:bottom w:val="none" w:sz="0" w:space="0" w:color="auto"/>
            <w:right w:val="none" w:sz="0" w:space="0" w:color="auto"/>
          </w:divBdr>
        </w:div>
        <w:div w:id="1191917200">
          <w:marLeft w:val="0"/>
          <w:marRight w:val="0"/>
          <w:marTop w:val="0"/>
          <w:marBottom w:val="0"/>
          <w:divBdr>
            <w:top w:val="none" w:sz="0" w:space="0" w:color="auto"/>
            <w:left w:val="none" w:sz="0" w:space="0" w:color="auto"/>
            <w:bottom w:val="none" w:sz="0" w:space="0" w:color="auto"/>
            <w:right w:val="none" w:sz="0" w:space="0" w:color="auto"/>
          </w:divBdr>
        </w:div>
        <w:div w:id="1105811509">
          <w:marLeft w:val="0"/>
          <w:marRight w:val="0"/>
          <w:marTop w:val="0"/>
          <w:marBottom w:val="0"/>
          <w:divBdr>
            <w:top w:val="none" w:sz="0" w:space="0" w:color="auto"/>
            <w:left w:val="none" w:sz="0" w:space="0" w:color="auto"/>
            <w:bottom w:val="none" w:sz="0" w:space="0" w:color="auto"/>
            <w:right w:val="none" w:sz="0" w:space="0" w:color="auto"/>
          </w:divBdr>
        </w:div>
        <w:div w:id="360932480">
          <w:marLeft w:val="0"/>
          <w:marRight w:val="0"/>
          <w:marTop w:val="0"/>
          <w:marBottom w:val="0"/>
          <w:divBdr>
            <w:top w:val="none" w:sz="0" w:space="0" w:color="auto"/>
            <w:left w:val="none" w:sz="0" w:space="0" w:color="auto"/>
            <w:bottom w:val="none" w:sz="0" w:space="0" w:color="auto"/>
            <w:right w:val="none" w:sz="0" w:space="0" w:color="auto"/>
          </w:divBdr>
        </w:div>
        <w:div w:id="926812959">
          <w:marLeft w:val="0"/>
          <w:marRight w:val="0"/>
          <w:marTop w:val="0"/>
          <w:marBottom w:val="0"/>
          <w:divBdr>
            <w:top w:val="none" w:sz="0" w:space="0" w:color="auto"/>
            <w:left w:val="none" w:sz="0" w:space="0" w:color="auto"/>
            <w:bottom w:val="none" w:sz="0" w:space="0" w:color="auto"/>
            <w:right w:val="none" w:sz="0" w:space="0" w:color="auto"/>
          </w:divBdr>
        </w:div>
        <w:div w:id="1031540469">
          <w:marLeft w:val="0"/>
          <w:marRight w:val="0"/>
          <w:marTop w:val="0"/>
          <w:marBottom w:val="0"/>
          <w:divBdr>
            <w:top w:val="none" w:sz="0" w:space="0" w:color="auto"/>
            <w:left w:val="none" w:sz="0" w:space="0" w:color="auto"/>
            <w:bottom w:val="none" w:sz="0" w:space="0" w:color="auto"/>
            <w:right w:val="none" w:sz="0" w:space="0" w:color="auto"/>
          </w:divBdr>
        </w:div>
        <w:div w:id="1636637468">
          <w:marLeft w:val="0"/>
          <w:marRight w:val="0"/>
          <w:marTop w:val="0"/>
          <w:marBottom w:val="0"/>
          <w:divBdr>
            <w:top w:val="none" w:sz="0" w:space="0" w:color="auto"/>
            <w:left w:val="none" w:sz="0" w:space="0" w:color="auto"/>
            <w:bottom w:val="none" w:sz="0" w:space="0" w:color="auto"/>
            <w:right w:val="none" w:sz="0" w:space="0" w:color="auto"/>
          </w:divBdr>
        </w:div>
        <w:div w:id="1502953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kingh</cp:lastModifiedBy>
  <cp:revision>2</cp:revision>
  <dcterms:created xsi:type="dcterms:W3CDTF">2018-05-22T13:53:00Z</dcterms:created>
  <dcterms:modified xsi:type="dcterms:W3CDTF">2018-05-22T13:53:00Z</dcterms:modified>
</cp:coreProperties>
</file>